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附件：</w:t>
      </w:r>
    </w:p>
    <w:p>
      <w:pPr>
        <w:jc w:val="center"/>
        <w:rPr>
          <w:rFonts w:hint="eastAsia"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2017年度吉林市</w:t>
      </w:r>
    </w:p>
    <w:p>
      <w:pPr>
        <w:jc w:val="center"/>
        <w:rPr>
          <w:rFonts w:hint="eastAsia" w:ascii="仿宋" w:hAnsi="仿宋" w:eastAsia="仿宋"/>
          <w:b/>
          <w:spacing w:val="-20"/>
          <w:sz w:val="32"/>
          <w:szCs w:val="32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“江城杯”奖（市优质工程）及相关单位名单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1.吉林龙城帝景03-2地块  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——施工单位:吉化集团吉林市北方建设有限责任公司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建设单位:吉林市昌信房地产开发有限公司</w:t>
      </w:r>
    </w:p>
    <w:p>
      <w:pPr>
        <w:snapToGrid w:val="0"/>
        <w:spacing w:line="0" w:lineRule="atLeas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监理单位:吉林市建铭建筑工程监理有限责任公司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2.松花江新城2#地3#高层住宅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——施工单位:吉林市第一建筑工程股份有限公司</w:t>
      </w:r>
    </w:p>
    <w:p>
      <w:pPr>
        <w:snapToGrid w:val="0"/>
        <w:spacing w:line="0" w:lineRule="atLeast"/>
        <w:ind w:left="2720" w:hanging="2720" w:hangingChars="85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建设单位:吉林市安华置业有限公司</w:t>
      </w:r>
    </w:p>
    <w:p>
      <w:pPr>
        <w:snapToGrid w:val="0"/>
        <w:spacing w:line="0" w:lineRule="atLeast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监理单位:吉林省吉林轻工业设计院有限公司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3.南部新城白山棚户区改造项目西地块（回迁区）一期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——施工单位:吉林市鑫丰建筑安装工程有限责任公司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建设单位:吉林市北源房地产开发有限责任公司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监理单位:吉林市建铭建筑工程监理有限责任公司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4.泰山路改造工程（吉林市阳光小镇1#楼）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——施工单位:吉林市第一建筑工程股份有限公司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建设单位:吉林市泓乐房地产开发有限公司 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监理单位:吉林市建铭建筑工程监理有限责任公司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5.吉林昌邑万达广场项目A1-4、A1-14#大商业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pacing w:val="-2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——施工单位:中国建筑第八工程局有限公司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建设单位:吉林市万达房地产开发有限公司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监理单位:建研凯勃建设工程咨询有限公司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6.舒兰市第七中学校新建教学楼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pacing w:val="-2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</w:t>
      </w:r>
      <w:r>
        <w:rPr>
          <w:rFonts w:hint="eastAsia" w:ascii="仿宋" w:hAnsi="仿宋" w:eastAsia="仿宋" w:cs="宋体"/>
          <w:spacing w:val="-20"/>
          <w:sz w:val="32"/>
          <w:szCs w:val="32"/>
        </w:rPr>
        <w:t>吉林市第一建筑工程股份有限公司</w:t>
      </w:r>
    </w:p>
    <w:p>
      <w:pPr>
        <w:snapToGrid w:val="0"/>
        <w:spacing w:line="0" w:lineRule="atLeast"/>
        <w:ind w:left="2880" w:hanging="2880" w:hanging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建设单位:舒兰市第七中学校</w:t>
      </w:r>
    </w:p>
    <w:p>
      <w:pPr>
        <w:snapToGrid w:val="0"/>
        <w:spacing w:line="0" w:lineRule="atLeast"/>
        <w:ind w:left="2880" w:hanging="2880" w:hanging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监理单位:桦甸市工程建设监理公司</w:t>
      </w:r>
    </w:p>
    <w:p>
      <w:pPr>
        <w:snapToGrid w:val="0"/>
        <w:spacing w:line="0" w:lineRule="atLeast"/>
        <w:ind w:left="480" w:hanging="480" w:hanging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7.吉林化工学院学生公寓建设项目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——施工单位:吉化集团吉林市北方建设有限责任公司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建设单位:吉林化工学院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监理单位:吉林建设项目管理有限公司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8.吉林市残疾人康复中心建设项目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</w:t>
      </w:r>
      <w:r>
        <w:rPr>
          <w:rFonts w:hint="eastAsia" w:ascii="仿宋" w:hAnsi="仿宋" w:eastAsia="仿宋" w:cs="宋体"/>
          <w:spacing w:val="-20"/>
          <w:sz w:val="32"/>
          <w:szCs w:val="32"/>
        </w:rPr>
        <w:t>吉化集团吉林市北方建设有限责任公司</w:t>
      </w:r>
    </w:p>
    <w:p>
      <w:pPr>
        <w:snapToGrid w:val="0"/>
        <w:spacing w:line="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建设单位:吉林市残疾人联合会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监理单位:吉林市鑫成建设监理有限公司</w:t>
      </w:r>
    </w:p>
    <w:p>
      <w:pPr>
        <w:snapToGrid w:val="0"/>
        <w:spacing w:line="0" w:lineRule="atLeast"/>
        <w:ind w:left="480" w:hanging="480" w:hanging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9.吉林市火车站综合交通枢纽工程—西广场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</w:t>
      </w:r>
      <w:r>
        <w:rPr>
          <w:rFonts w:hint="eastAsia" w:ascii="仿宋" w:hAnsi="仿宋" w:eastAsia="仿宋" w:cs="宋体"/>
          <w:sz w:val="32"/>
          <w:szCs w:val="32"/>
        </w:rPr>
        <w:t>吉林市中百利呈建设工程有限公司</w:t>
      </w:r>
    </w:p>
    <w:p>
      <w:pPr>
        <w:snapToGrid w:val="0"/>
        <w:spacing w:line="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建设单位:吉林市城市建设控股集团有限公司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监理单位:吉林建设项目管理有限公司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10.聚源化学工业股份有限公司40万吨/年聚醚项目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——施工单位:吉林吉化华强建设有限责任公司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建设单位:聚源化学工业股份有限公司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监理单位:吉林市华宇工程建设监理咨询有限公司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11.吉林化纤股份有限公司年产10000吨可降解生物质连续纺长丝项目纺练车间工程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——施工单位:吉林市建工建设集团有限公司</w:t>
      </w:r>
    </w:p>
    <w:p>
      <w:pPr>
        <w:snapToGrid w:val="0"/>
        <w:spacing w:line="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建设单位:吉林化纤股份有限公司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监理单位:吉林建设项目管理有限公司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12.吉林市高新大路三标段（K5+440-K7+020）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——施工单位:吉林吉化华强建设有限责任公司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建设单位:吉林市城市建设管理有限公司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监理单位:吉林建设项目管理有限公司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13.吉林市玄天岭文化公园项目施工二标段（室体、景观、绿化、道路、桥梁、照明亮化及水电气外网等工程）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——施工单位:吉林市市政建设集团有限公司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建设单位:吉林市城市建设管理有限公司</w:t>
      </w:r>
    </w:p>
    <w:p>
      <w:pPr>
        <w:snapToGrid w:val="0"/>
        <w:spacing w:line="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监理单位:吉林建设项目管理有限公司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14.吉林市松花江城区段沿江左岸慢行系统建设工程</w:t>
      </w:r>
    </w:p>
    <w:p>
      <w:pPr>
        <w:snapToGrid w:val="0"/>
        <w:spacing w:line="0" w:lineRule="atLeas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——施工单位:吉林市市政建设集团有限公司</w:t>
      </w:r>
    </w:p>
    <w:p>
      <w:pPr>
        <w:snapToGrid w:val="0"/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建设单位:吉林市昌邑区住房和城乡建设局</w:t>
      </w:r>
    </w:p>
    <w:p>
      <w:pPr>
        <w:ind w:right="56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监理单位:长春建设监理中心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0714"/>
    <w:rsid w:val="22C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2020-06-29T04:06:00Z</dcterms:created>
  <dc:creator>草根创业营 胡凯 18629964070</dc:creator>
  <cp:lastModifiedBy>草根创业营 胡凯 18629964070</cp:lastModifiedBy>
  <dcterms:modified xsi:type="dcterms:W3CDTF">2020-06-29T04:06:39Z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